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沈阳市浑南区中科小镇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室外临时给水管道冬季防冻改造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施工方案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right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单位：</w:t>
      </w:r>
    </w:p>
    <w:p>
      <w:pPr>
        <w:jc w:val="center"/>
        <w:rPr>
          <w:rFonts w:hint="eastAsia"/>
          <w:sz w:val="28"/>
          <w:szCs w:val="28"/>
          <w:lang w:val="en-US" w:eastAsia="zh-CN"/>
        </w:rPr>
      </w:pPr>
    </w:p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编制：</w:t>
      </w:r>
    </w:p>
    <w:p>
      <w:pPr>
        <w:jc w:val="center"/>
        <w:rPr>
          <w:rFonts w:hint="eastAsia"/>
          <w:sz w:val="28"/>
          <w:szCs w:val="28"/>
          <w:lang w:val="en-US" w:eastAsia="zh-CN"/>
        </w:rPr>
      </w:pPr>
    </w:p>
    <w:p>
      <w:pPr>
        <w:jc w:val="center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时间：</w:t>
      </w:r>
    </w:p>
    <w:p>
      <w:pPr>
        <w:jc w:val="both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沈阳市浑南区中科小镇室外临时</w:t>
      </w:r>
      <w:bookmarkStart w:id="0" w:name="_GoBack"/>
      <w:bookmarkEnd w:id="0"/>
      <w:r>
        <w:rPr>
          <w:rFonts w:hint="eastAsia"/>
          <w:b/>
          <w:bCs/>
          <w:sz w:val="36"/>
          <w:szCs w:val="36"/>
          <w:lang w:val="en-US" w:eastAsia="zh-CN"/>
        </w:rPr>
        <w:t>给水管道冬季防冻改造施工方案</w:t>
      </w:r>
    </w:p>
    <w:p>
      <w:pPr>
        <w:numPr>
          <w:ilvl w:val="0"/>
          <w:numId w:val="1"/>
        </w:numPr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项目现状简介</w:t>
      </w:r>
    </w:p>
    <w:p>
      <w:pPr>
        <w:numPr>
          <w:ilvl w:val="0"/>
          <w:numId w:val="0"/>
        </w:numPr>
        <w:jc w:val="left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2"/>
        </w:numPr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项目位置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辽宁省沈阳市浑南区创新二路25号中科小镇园区北侧</w:t>
      </w:r>
    </w:p>
    <w:p>
      <w:pPr>
        <w:numPr>
          <w:ilvl w:val="0"/>
          <w:numId w:val="0"/>
        </w:numPr>
        <w:jc w:val="left"/>
        <w:rPr>
          <w:rFonts w:hint="default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项目现状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1）.管道现状状态：PPRDN50给水管自园区北侧外围原临水检查井至9#设备房水箱，明管临路铺设，过路有钢管保护，8#标准厂房北侧已加设增压泵一套，具体管线走向如下图所示：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82550</wp:posOffset>
            </wp:positionV>
            <wp:extent cx="5269865" cy="2772410"/>
            <wp:effectExtent l="0" t="0" r="635" b="889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77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</w:t>
      </w:r>
    </w:p>
    <w:p>
      <w:pPr>
        <w:numPr>
          <w:ilvl w:val="0"/>
          <w:numId w:val="3"/>
        </w:numPr>
        <w:ind w:left="280" w:leftChars="0" w:firstLine="0" w:firstLineChars="0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.现场现状图片：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1" w:hRule="atLeast"/>
        </w:trPr>
        <w:tc>
          <w:tcPr>
            <w:tcW w:w="4261" w:type="dxa"/>
          </w:tcPr>
          <w:p>
            <w:pPr>
              <w:numPr>
                <w:ilvl w:val="0"/>
                <w:numId w:val="0"/>
              </w:numPr>
              <w:ind w:left="280" w:leftChars="0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-36195</wp:posOffset>
                  </wp:positionH>
                  <wp:positionV relativeFrom="paragraph">
                    <wp:posOffset>33655</wp:posOffset>
                  </wp:positionV>
                  <wp:extent cx="2531110" cy="1153795"/>
                  <wp:effectExtent l="0" t="0" r="8890" b="1905"/>
                  <wp:wrapSquare wrapText="bothSides"/>
                  <wp:docPr id="2" name="图片 2" descr="501f599ba2ce0c1f9f181aaa3e592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501f599ba2ce0c1f9f181aaa3e5923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1110" cy="1153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ind w:left="280" w:leftChars="0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68580</wp:posOffset>
                  </wp:positionV>
                  <wp:extent cx="2534920" cy="1163320"/>
                  <wp:effectExtent l="0" t="0" r="5080" b="5080"/>
                  <wp:wrapSquare wrapText="bothSides"/>
                  <wp:docPr id="4" name="图片 4" descr="3e3bc3313a5a84b444f51cc7e6e3e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3e3bc3313a5a84b444f51cc7e6e3e4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4920" cy="1163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1" w:hRule="atLeast"/>
        </w:trPr>
        <w:tc>
          <w:tcPr>
            <w:tcW w:w="4261" w:type="dxa"/>
          </w:tcPr>
          <w:p>
            <w:pPr>
              <w:numPr>
                <w:ilvl w:val="0"/>
                <w:numId w:val="0"/>
              </w:numPr>
              <w:ind w:left="280" w:leftChars="0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-16510</wp:posOffset>
                  </wp:positionH>
                  <wp:positionV relativeFrom="paragraph">
                    <wp:posOffset>46355</wp:posOffset>
                  </wp:positionV>
                  <wp:extent cx="2472055" cy="1095375"/>
                  <wp:effectExtent l="0" t="0" r="4445" b="9525"/>
                  <wp:wrapSquare wrapText="bothSides"/>
                  <wp:docPr id="3" name="图片 3" descr="931239aad34c691d5918b5f482c97a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931239aad34c691d5918b5f482c97a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2055" cy="1095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ind w:left="280" w:leftChars="0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45085</wp:posOffset>
                  </wp:positionV>
                  <wp:extent cx="2446020" cy="1085215"/>
                  <wp:effectExtent l="0" t="0" r="5080" b="6985"/>
                  <wp:wrapSquare wrapText="bothSides"/>
                  <wp:docPr id="5" name="图片 5" descr="190832467ae9def830fc38f94cc087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190832467ae9def830fc38f94cc087d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6020" cy="1085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numPr>
          <w:ilvl w:val="0"/>
          <w:numId w:val="1"/>
        </w:numPr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施工要求</w:t>
      </w:r>
    </w:p>
    <w:p>
      <w:pPr>
        <w:numPr>
          <w:ilvl w:val="0"/>
          <w:numId w:val="0"/>
        </w:numPr>
        <w:jc w:val="left"/>
        <w:rPr>
          <w:rFonts w:hint="default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为防止冬季冻害对管道造成损坏，影响园区业主供水，对裸露在外的明管给水管道进行如下措施：</w:t>
      </w:r>
    </w:p>
    <w:p>
      <w:pPr>
        <w:numPr>
          <w:ilvl w:val="0"/>
          <w:numId w:val="4"/>
        </w:numPr>
        <w:jc w:val="left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对裸露在外明管给水管进行暗埋敷设作业，埋深深度需超过冻土层（1.5m）；</w:t>
      </w:r>
    </w:p>
    <w:p>
      <w:pPr>
        <w:numPr>
          <w:ilvl w:val="0"/>
          <w:numId w:val="4"/>
        </w:numPr>
        <w:jc w:val="left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对管道本身进行保温施工，采用保温棉橡塑管包裹施工；</w:t>
      </w:r>
    </w:p>
    <w:p>
      <w:pPr>
        <w:numPr>
          <w:ilvl w:val="0"/>
          <w:numId w:val="4"/>
        </w:numPr>
        <w:jc w:val="left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管道终点需破墙进入室内，（现状为窗口进入）并暗埋入室内地面后进入集水箱；</w:t>
      </w:r>
    </w:p>
    <w:p>
      <w:pPr>
        <w:numPr>
          <w:ilvl w:val="0"/>
          <w:numId w:val="4"/>
        </w:numPr>
        <w:jc w:val="left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管道中途需增加检查井安装裸露在外增压泵，井室直径不小于1.5m，井口直径不小于0.8m，井室深度不小于1.5m；</w:t>
      </w:r>
    </w:p>
    <w:p>
      <w:pPr>
        <w:numPr>
          <w:ilvl w:val="0"/>
          <w:numId w:val="4"/>
        </w:numPr>
        <w:jc w:val="left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具体管线走向如下图：</w:t>
      </w:r>
    </w:p>
    <w:p>
      <w:pPr>
        <w:numPr>
          <w:ilvl w:val="0"/>
          <w:numId w:val="0"/>
        </w:numPr>
        <w:jc w:val="left"/>
        <w:rPr>
          <w:rFonts w:hint="default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1765300</wp:posOffset>
                </wp:positionH>
                <wp:positionV relativeFrom="paragraph">
                  <wp:posOffset>3186430</wp:posOffset>
                </wp:positionV>
                <wp:extent cx="1828800" cy="1828800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color w:val="F8CDAC" w:themeColor="accent2" w:themeTint="66"/>
                                <w:sz w:val="72"/>
                                <w:szCs w:val="72"/>
                                <w:lang w:val="en-US" w:eastAsia="zh-CN"/>
                                <w14:textOutline w14:w="22225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2">
                                      <w14:lumMod w14:val="40000"/>
                                      <w14:lumOff w14:val="6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8CDAC" w:themeColor="accent2" w:themeTint="66"/>
                                <w:sz w:val="72"/>
                                <w:szCs w:val="72"/>
                                <w:lang w:val="en-US" w:eastAsia="zh-CN"/>
                                <w14:textOutline w14:w="22225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2">
                                      <w14:lumMod w14:val="40000"/>
                                      <w14:lumOff w14:val="60000"/>
                                    </w14:schemeClr>
                                  </w14:solidFill>
                                </w14:textFill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9pt;margin-top:250.9pt;height:144pt;width:144pt;mso-wrap-style:none;z-index:251665408;mso-width-relative:page;mso-height-relative:page;" filled="f" stroked="f" coordsize="21600,21600" o:gfxdata="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N/k3b2QAAAAsBAAAPAAAAAAAAAAEAIAAAACIAAABkcnMvZG93bnJl&#10;di54bWxQSwECFAAUAAAACACHTuJAA7lEYTUCAABlBAAADgAAAAAAAAABACAAAAAoAQAAZHJzL2Uy&#10;b0RvYy54bWxQSwUGAAAAAAYABgBZAQAAzwUAAAAA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eastAsiaTheme="minorEastAsia"/>
                          <w:b/>
                          <w:bCs/>
                          <w:color w:val="F8CDAC" w:themeColor="accent2" w:themeTint="66"/>
                          <w:sz w:val="72"/>
                          <w:szCs w:val="72"/>
                          <w:lang w:val="en-US" w:eastAsia="zh-CN"/>
                          <w14:textOutline w14:w="22225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2">
                                <w14:lumMod w14:val="40000"/>
                                <w14:lumOff w14:val="6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8CDAC" w:themeColor="accent2" w:themeTint="66"/>
                          <w:sz w:val="72"/>
                          <w:szCs w:val="72"/>
                          <w:lang w:val="en-US" w:eastAsia="zh-CN"/>
                          <w14:textOutline w14:w="22225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2">
                                <w14:lumMod w14:val="40000"/>
                                <w14:lumOff w14:val="60000"/>
                              </w14:schemeClr>
                            </w14:solidFill>
                          </w14:textFill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2197100</wp:posOffset>
                </wp:positionH>
                <wp:positionV relativeFrom="paragraph">
                  <wp:posOffset>2792730</wp:posOffset>
                </wp:positionV>
                <wp:extent cx="1828800" cy="1828800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color w:val="F8CDAC" w:themeColor="accent2" w:themeTint="66"/>
                                <w:sz w:val="72"/>
                                <w:szCs w:val="72"/>
                                <w:lang w:val="en-US" w:eastAsia="zh-CN"/>
                                <w14:textOutline w14:w="22225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2">
                                      <w14:lumMod w14:val="40000"/>
                                      <w14:lumOff w14:val="6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8CDAC" w:themeColor="accent2" w:themeTint="66"/>
                                <w:sz w:val="72"/>
                                <w:szCs w:val="72"/>
                                <w:lang w:val="en-US" w:eastAsia="zh-CN"/>
                                <w14:textOutline w14:w="22225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2">
                                      <w14:lumMod w14:val="40000"/>
                                      <w14:lumOff w14:val="60000"/>
                                    </w14:schemeClr>
                                  </w14:solidFill>
                                </w14:textFill>
                              </w:rPr>
                              <w:t>D</w:t>
                            </w:r>
                          </w:p>
                          <w:p>
                            <w:pPr>
                              <w:rPr>
                                <w:rFonts w:hint="default"/>
                                <w:b/>
                                <w:bCs/>
                                <w:color w:val="F8CDAC" w:themeColor="accent2" w:themeTint="66"/>
                                <w:sz w:val="72"/>
                                <w:szCs w:val="72"/>
                                <w:lang w:val="en-US" w:eastAsia="zh-CN"/>
                                <w14:textOutline w14:w="22225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2">
                                      <w14:lumMod w14:val="40000"/>
                                      <w14:lumOff w14:val="60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3pt;margin-top:219.9pt;height:144pt;width:144pt;mso-wrap-style:none;z-index:251666432;mso-width-relative:page;mso-height-relative:page;" filled="f" stroked="f" coordsize="21600,21600" o:gfxdata="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aXT5I2gAAAAsBAAAPAAAAAAAAAAEAIAAAACIAAABkcnMvZG93&#10;bnJldi54bWxQSwECFAAUAAAACACHTuJAlm4qOzcCAABnBAAADgAAAAAAAAABACAAAAApAQAAZHJz&#10;L2Uyb0RvYy54bWxQSwUGAAAAAAYABgBZAQAA0gUAAAAA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/>
                          <w:b/>
                          <w:bCs/>
                          <w:color w:val="F8CDAC" w:themeColor="accent2" w:themeTint="66"/>
                          <w:sz w:val="72"/>
                          <w:szCs w:val="72"/>
                          <w:lang w:val="en-US" w:eastAsia="zh-CN"/>
                          <w14:textOutline w14:w="22225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2">
                                <w14:lumMod w14:val="40000"/>
                                <w14:lumOff w14:val="6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8CDAC" w:themeColor="accent2" w:themeTint="66"/>
                          <w:sz w:val="72"/>
                          <w:szCs w:val="72"/>
                          <w:lang w:val="en-US" w:eastAsia="zh-CN"/>
                          <w14:textOutline w14:w="22225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2">
                                <w14:lumMod w14:val="40000"/>
                                <w14:lumOff w14:val="60000"/>
                              </w14:schemeClr>
                            </w14:solidFill>
                          </w14:textFill>
                        </w:rPr>
                        <w:t>D</w:t>
                      </w:r>
                    </w:p>
                    <w:p>
                      <w:pPr>
                        <w:rPr>
                          <w:rFonts w:hint="default"/>
                          <w:b/>
                          <w:bCs/>
                          <w:color w:val="F8CDAC" w:themeColor="accent2" w:themeTint="66"/>
                          <w:sz w:val="72"/>
                          <w:szCs w:val="72"/>
                          <w:lang w:val="en-US" w:eastAsia="zh-CN"/>
                          <w14:textOutline w14:w="22225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2">
                                <w14:lumMod w14:val="40000"/>
                                <w14:lumOff w14:val="60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3619500</wp:posOffset>
                </wp:positionH>
                <wp:positionV relativeFrom="paragraph">
                  <wp:posOffset>2843530</wp:posOffset>
                </wp:positionV>
                <wp:extent cx="1828800" cy="1828800"/>
                <wp:effectExtent l="0" t="0" r="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color w:val="F8CDAC" w:themeColor="accent2" w:themeTint="66"/>
                                <w:sz w:val="72"/>
                                <w:szCs w:val="72"/>
                                <w:lang w:val="en-US" w:eastAsia="zh-CN"/>
                                <w14:textOutline w14:w="22225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2">
                                      <w14:lumMod w14:val="40000"/>
                                      <w14:lumOff w14:val="6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8CDAC" w:themeColor="accent2" w:themeTint="66"/>
                                <w:sz w:val="72"/>
                                <w:szCs w:val="72"/>
                                <w:lang w:val="en-US" w:eastAsia="zh-CN"/>
                                <w14:textOutline w14:w="22225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2">
                                      <w14:lumMod w14:val="40000"/>
                                      <w14:lumOff w14:val="60000"/>
                                    </w14:schemeClr>
                                  </w14:solidFill>
                                </w14:textFill>
                              </w:rPr>
                              <w:t>C</w:t>
                            </w:r>
                          </w:p>
                          <w:p>
                            <w:pPr>
                              <w:rPr>
                                <w:rFonts w:hint="default"/>
                                <w:b/>
                                <w:bCs/>
                                <w:color w:val="F8CDAC" w:themeColor="accent2" w:themeTint="66"/>
                                <w:sz w:val="72"/>
                                <w:szCs w:val="72"/>
                                <w:lang w:val="en-US" w:eastAsia="zh-CN"/>
                                <w14:textOutline w14:w="22225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2">
                                      <w14:lumMod w14:val="40000"/>
                                      <w14:lumOff w14:val="60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5pt;margin-top:223.9pt;height:144pt;width:144pt;mso-wrap-style:none;z-index:251667456;mso-width-relative:page;mso-height-relative:page;" filled="f" stroked="f" coordsize="21600,21600" o:gfxdata="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cFlNXdkAAAALAQAADwAAAAAAAAABACAAAAAiAAAAZHJzL2Rvd25y&#10;ZXYueG1sUEsBAhQAFAAAAAgAh07iQNMY8cw2AgAAZwQAAA4AAAAAAAAAAQAgAAAAKAEAAGRycy9l&#10;Mm9Eb2MueG1sUEsFBgAAAAAGAAYAWQEAANAF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/>
                          <w:b/>
                          <w:bCs/>
                          <w:color w:val="F8CDAC" w:themeColor="accent2" w:themeTint="66"/>
                          <w:sz w:val="72"/>
                          <w:szCs w:val="72"/>
                          <w:lang w:val="en-US" w:eastAsia="zh-CN"/>
                          <w14:textOutline w14:w="22225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2">
                                <w14:lumMod w14:val="40000"/>
                                <w14:lumOff w14:val="6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8CDAC" w:themeColor="accent2" w:themeTint="66"/>
                          <w:sz w:val="72"/>
                          <w:szCs w:val="72"/>
                          <w:lang w:val="en-US" w:eastAsia="zh-CN"/>
                          <w14:textOutline w14:w="22225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2">
                                <w14:lumMod w14:val="40000"/>
                                <w14:lumOff w14:val="60000"/>
                              </w14:schemeClr>
                            </w14:solidFill>
                          </w14:textFill>
                        </w:rPr>
                        <w:t>C</w:t>
                      </w:r>
                    </w:p>
                    <w:p>
                      <w:pPr>
                        <w:rPr>
                          <w:rFonts w:hint="default"/>
                          <w:b/>
                          <w:bCs/>
                          <w:color w:val="F8CDAC" w:themeColor="accent2" w:themeTint="66"/>
                          <w:sz w:val="72"/>
                          <w:szCs w:val="72"/>
                          <w:lang w:val="en-US" w:eastAsia="zh-CN"/>
                          <w14:textOutline w14:w="22225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2">
                                <w14:lumMod w14:val="40000"/>
                                <w14:lumOff w14:val="60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4210050</wp:posOffset>
                </wp:positionH>
                <wp:positionV relativeFrom="paragraph">
                  <wp:posOffset>2837180</wp:posOffset>
                </wp:positionV>
                <wp:extent cx="1828800" cy="1828800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color w:val="F8CDAC" w:themeColor="accent2" w:themeTint="66"/>
                                <w:sz w:val="72"/>
                                <w:szCs w:val="72"/>
                                <w:lang w:val="en-US" w:eastAsia="zh-CN"/>
                                <w14:textOutline w14:w="22225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2">
                                      <w14:lumMod w14:val="40000"/>
                                      <w14:lumOff w14:val="6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8CDAC" w:themeColor="accent2" w:themeTint="66"/>
                                <w:sz w:val="72"/>
                                <w:szCs w:val="72"/>
                                <w:lang w:val="en-US" w:eastAsia="zh-CN"/>
                                <w14:textOutline w14:w="22225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2">
                                      <w14:lumMod w14:val="40000"/>
                                      <w14:lumOff w14:val="60000"/>
                                    </w14:schemeClr>
                                  </w14:solidFill>
                                </w14:textFill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1.5pt;margin-top:223.4pt;height:144pt;width:144pt;mso-wrap-style:none;z-index:251668480;mso-width-relative:page;mso-height-relative:page;" filled="f" stroked="f" coordsize="21600,21600" o:gfxdata="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ITtPbraAAAACwEAAA8AAAAAAAAAAQAgAAAAIgAAAGRycy9kb3du&#10;cmV2LnhtbFBLAQIUABQAAAAIAIdO4kCJZzIkNgIAAGcEAAAOAAAAAAAAAAEAIAAAACk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eastAsiaTheme="minorEastAsia"/>
                          <w:b/>
                          <w:bCs/>
                          <w:color w:val="F8CDAC" w:themeColor="accent2" w:themeTint="66"/>
                          <w:sz w:val="72"/>
                          <w:szCs w:val="72"/>
                          <w:lang w:val="en-US" w:eastAsia="zh-CN"/>
                          <w14:textOutline w14:w="22225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2">
                                <w14:lumMod w14:val="40000"/>
                                <w14:lumOff w14:val="6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8CDAC" w:themeColor="accent2" w:themeTint="66"/>
                          <w:sz w:val="72"/>
                          <w:szCs w:val="72"/>
                          <w:lang w:val="en-US" w:eastAsia="zh-CN"/>
                          <w14:textOutline w14:w="22225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2">
                                <w14:lumMod w14:val="40000"/>
                                <w14:lumOff w14:val="60000"/>
                              </w14:schemeClr>
                            </w14:solidFill>
                          </w14:textFill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2965450</wp:posOffset>
                </wp:positionH>
                <wp:positionV relativeFrom="paragraph">
                  <wp:posOffset>652780</wp:posOffset>
                </wp:positionV>
                <wp:extent cx="1828800" cy="1828800"/>
                <wp:effectExtent l="0" t="0" r="0" b="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color w:val="F8CDAC" w:themeColor="accent2" w:themeTint="66"/>
                                <w:sz w:val="72"/>
                                <w:szCs w:val="72"/>
                                <w:lang w:val="en-US" w:eastAsia="zh-CN"/>
                                <w14:textOutline w14:w="22225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2">
                                      <w14:lumMod w14:val="40000"/>
                                      <w14:lumOff w14:val="6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8CDAC" w:themeColor="accent2" w:themeTint="66"/>
                                <w:sz w:val="72"/>
                                <w:szCs w:val="72"/>
                                <w:lang w:val="en-US" w:eastAsia="zh-CN"/>
                                <w14:textOutline w14:w="22225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2">
                                      <w14:lumMod w14:val="40000"/>
                                      <w14:lumOff w14:val="60000"/>
                                    </w14:schemeClr>
                                  </w14:solidFill>
                                </w14:textFill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3.5pt;margin-top:51.4pt;height:144pt;width:144pt;mso-wrap-style:none;z-index:251669504;mso-width-relative:page;mso-height-relative:page;" filled="f" stroked="f" coordsize="21600,21600" o:gfxdata="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7bwyEdkAAAALAQAADwAAAAAAAAABACAAAAAiAAAAZHJzL2Rvd25y&#10;ZXYueG1sUEsBAhQAFAAAAAgAh07iQCbgBsY2AgAAZwQAAA4AAAAAAAAAAQAgAAAAKAEAAGRycy9l&#10;Mm9Eb2MueG1sUEsFBgAAAAAGAAYAWQEAANAF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eastAsiaTheme="minorEastAsia"/>
                          <w:b/>
                          <w:bCs/>
                          <w:color w:val="F8CDAC" w:themeColor="accent2" w:themeTint="66"/>
                          <w:sz w:val="72"/>
                          <w:szCs w:val="72"/>
                          <w:lang w:val="en-US" w:eastAsia="zh-CN"/>
                          <w14:textOutline w14:w="22225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2">
                                <w14:lumMod w14:val="40000"/>
                                <w14:lumOff w14:val="6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8CDAC" w:themeColor="accent2" w:themeTint="66"/>
                          <w:sz w:val="72"/>
                          <w:szCs w:val="72"/>
                          <w:lang w:val="en-US" w:eastAsia="zh-CN"/>
                          <w14:textOutline w14:w="22225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2">
                                <w14:lumMod w14:val="40000"/>
                                <w14:lumOff w14:val="60000"/>
                              </w14:schemeClr>
                            </w14:solidFill>
                          </w14:textFill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31750</wp:posOffset>
            </wp:positionV>
            <wp:extent cx="5451475" cy="4569460"/>
            <wp:effectExtent l="0" t="0" r="9525" b="2540"/>
            <wp:wrapSquare wrapText="bothSides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51475" cy="456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left"/>
        <w:rPr>
          <w:rFonts w:hint="default"/>
          <w:lang w:val="en-US" w:eastAsia="zh-CN"/>
        </w:rPr>
      </w:pPr>
    </w:p>
    <w:p>
      <w:pPr>
        <w:bidi w:val="0"/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施工方案</w:t>
      </w:r>
    </w:p>
    <w:p>
      <w:pPr>
        <w:numPr>
          <w:ilvl w:val="0"/>
          <w:numId w:val="0"/>
        </w:numPr>
        <w:jc w:val="left"/>
        <w:rPr>
          <w:rFonts w:hint="default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5"/>
        </w:numPr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施工准备</w:t>
      </w:r>
    </w:p>
    <w:p>
      <w:pPr>
        <w:numPr>
          <w:ilvl w:val="0"/>
          <w:numId w:val="0"/>
        </w:numPr>
        <w:jc w:val="left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6"/>
        </w:numPr>
        <w:ind w:left="280" w:leftChars="0" w:firstLine="0" w:firstLineChars="0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劳务准备：管理人员：1人，水暖工2人；力工10人；瓦工2人；</w:t>
      </w:r>
    </w:p>
    <w:p>
      <w:pPr>
        <w:numPr>
          <w:ilvl w:val="0"/>
          <w:numId w:val="6"/>
        </w:numPr>
        <w:ind w:left="280" w:leftChars="0" w:firstLine="0" w:firstLineChars="0"/>
        <w:jc w:val="left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机械准备：70挖掘机1台（带破碎），30装载机1台，残土排泄车1台；洒水车清洗车1台；</w:t>
      </w:r>
    </w:p>
    <w:p>
      <w:pPr>
        <w:numPr>
          <w:ilvl w:val="0"/>
          <w:numId w:val="6"/>
        </w:numPr>
        <w:ind w:left="280" w:leftChars="0" w:firstLine="0" w:firstLineChars="0"/>
        <w:jc w:val="left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材料准备：Dn50ppr给水管，检查井砌筑相应建筑材料（水泥、河沙、红砖），路面破除恢复相应材料（基层级配碎石、C20混凝土、沥青道路面层等），室内破除恢复材料（基层级配碎石、C20混凝土、面层材料等）</w:t>
      </w:r>
    </w:p>
    <w:p>
      <w:pPr>
        <w:numPr>
          <w:ilvl w:val="0"/>
          <w:numId w:val="6"/>
        </w:numPr>
        <w:ind w:left="280" w:leftChars="0" w:firstLine="0" w:firstLineChars="0"/>
        <w:jc w:val="left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施工措施相应辅材；</w:t>
      </w:r>
    </w:p>
    <w:p>
      <w:pPr>
        <w:numPr>
          <w:ilvl w:val="0"/>
          <w:numId w:val="0"/>
        </w:numPr>
        <w:jc w:val="left"/>
        <w:rPr>
          <w:rFonts w:hint="default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5"/>
        </w:numPr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施工方案</w:t>
      </w:r>
    </w:p>
    <w:p>
      <w:pPr>
        <w:numPr>
          <w:ilvl w:val="0"/>
          <w:numId w:val="0"/>
        </w:numPr>
        <w:jc w:val="left"/>
        <w:rPr>
          <w:rFonts w:hint="default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7"/>
        </w:numPr>
        <w:ind w:left="280" w:leftChars="0" w:firstLine="0" w:firstLineChars="0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A-B段：因地下管道错综复杂，为避免对其他管线造成破坏，需人工挖土挖取管道管沟，开挖宽度为0.7m，开挖深度为1.5m，原管道保护性拆除，待管沟挖好后，利旧使用，原土回填直埋，管道暗埋前加设保温棉橡塑管包裹；</w:t>
      </w:r>
    </w:p>
    <w:p>
      <w:pPr>
        <w:numPr>
          <w:ilvl w:val="0"/>
          <w:numId w:val="0"/>
        </w:numPr>
        <w:ind w:left="280" w:leftChars="0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7"/>
        </w:numPr>
        <w:ind w:left="280" w:leftChars="0" w:firstLine="0" w:firstLineChars="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B-C段：需机械破除现有沥青路面基层及面层，宽度为0.7m，清理破除残渣后，人工挖掘管沟至路面标高下1.5m，新建管道安装，原土回填直埋，管道暗埋前加设保温棉橡塑管包裹，为防止恢复后路面沉降，回填后灌水沉降，厚恢复路面300厚级配碎石垫层、200厚混凝土基础基层、及100厚（细料40cmAC-10+粗料60cmAC-16）沥青面层；</w:t>
      </w:r>
    </w:p>
    <w:p>
      <w:pPr>
        <w:numPr>
          <w:ilvl w:val="0"/>
          <w:numId w:val="0"/>
        </w:numPr>
        <w:ind w:left="280" w:leftChars="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7"/>
        </w:numPr>
        <w:ind w:left="280" w:leftChars="0" w:firstLine="0" w:firstLineChars="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C-D段：新建给水管道，利用原厂区排水管道进行管道铺设，管道铺设前加设保温棉橡塑管包裹，于中途加设增压泵检查井，人工挖取检查井，井室直径不小于1.5m，井口直径不小于0.8m，井室深度不小于1.5m，检查井垫层（C20混凝土）厚度150CM，井身水泥红砖砌筑，内壁抹灰20mm厚，加井口井盖直径70cm，待检查井砌筑完成，安装原有利旧增压泵一组，并就近安装电源；</w:t>
      </w:r>
    </w:p>
    <w:p>
      <w:pPr>
        <w:numPr>
          <w:ilvl w:val="0"/>
          <w:numId w:val="0"/>
        </w:numPr>
        <w:ind w:left="280" w:leftChars="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7"/>
        </w:numPr>
        <w:ind w:left="280" w:leftChars="0" w:firstLine="0" w:firstLineChars="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D-E段：需机械破除现有沥青路面基层及面层，宽度为0.7m，清理破除残渣后，人工挖掘管沟至路面标高下1.5m，新建管道安装，原土回填直埋，管道暗埋前加设保温棉橡塑管包裹，为防止恢复后路面沉降，回填后灌水沉降，厚恢复路面300厚级配碎石垫层、200厚混凝土基础基层、及100厚（细料40cmAC-10+粗料60cmAC-16）沥青面层；</w:t>
      </w:r>
    </w:p>
    <w:p>
      <w:pPr>
        <w:numPr>
          <w:ilvl w:val="0"/>
          <w:numId w:val="7"/>
        </w:numPr>
        <w:ind w:left="280" w:leftChars="0" w:firstLine="0" w:firstLineChars="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E点后：进入9#设备房，于设备房窗口外人工下挖至1.5m，破除墙体使得于1.5m深度下方管道进入设备房室内1m，后于设备房内下挖同等深度使得管道上返进入储水设备中（需破除室内地面，恢复地面300厚级配碎石垫层、200厚混凝土基础基层，，破除面积2㎡），重新利旧安装给水球阀，管道加设保温棉橡塑管包裹；</w:t>
      </w:r>
    </w:p>
    <w:p>
      <w:pPr>
        <w:numPr>
          <w:ilvl w:val="0"/>
          <w:numId w:val="0"/>
        </w:numPr>
        <w:ind w:left="280" w:leftChars="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7"/>
        </w:numPr>
        <w:ind w:left="280" w:leftChars="0" w:firstLine="0" w:firstLineChars="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A-E点施工过程中残渣及时外排，路面保持干净整洁；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施工工期</w:t>
      </w:r>
    </w:p>
    <w:p>
      <w:pPr>
        <w:numPr>
          <w:ilvl w:val="0"/>
          <w:numId w:val="0"/>
        </w:numPr>
        <w:jc w:val="left"/>
        <w:rPr>
          <w:rFonts w:hint="default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280" w:firstLineChars="100"/>
        <w:jc w:val="left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暂定相对工期10天，以甲方指令为准；</w:t>
      </w:r>
    </w:p>
    <w:p>
      <w:pPr>
        <w:numPr>
          <w:ilvl w:val="0"/>
          <w:numId w:val="0"/>
        </w:numPr>
        <w:ind w:firstLine="280" w:firstLineChars="100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280" w:firstLineChars="100"/>
        <w:jc w:val="left"/>
        <w:rPr>
          <w:rFonts w:hint="default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280" w:firstLineChars="100"/>
        <w:jc w:val="left"/>
        <w:rPr>
          <w:rFonts w:hint="default"/>
          <w:b w:val="0"/>
          <w:bCs w:val="0"/>
          <w:sz w:val="28"/>
          <w:szCs w:val="28"/>
          <w:lang w:val="en-US" w:eastAsia="zh-CN"/>
        </w:rPr>
      </w:pPr>
    </w:p>
    <w:p>
      <w:pPr>
        <w:bidi w:val="0"/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F62434"/>
    <w:multiLevelType w:val="singleLevel"/>
    <w:tmpl w:val="81F62434"/>
    <w:lvl w:ilvl="0" w:tentative="0">
      <w:start w:val="2"/>
      <w:numFmt w:val="decimal"/>
      <w:suff w:val="nothing"/>
      <w:lvlText w:val="%1）"/>
      <w:lvlJc w:val="left"/>
      <w:pPr>
        <w:ind w:left="280" w:leftChars="0" w:firstLine="0" w:firstLineChars="0"/>
      </w:pPr>
    </w:lvl>
  </w:abstractNum>
  <w:abstractNum w:abstractNumId="1">
    <w:nsid w:val="9135F2CA"/>
    <w:multiLevelType w:val="singleLevel"/>
    <w:tmpl w:val="9135F2CA"/>
    <w:lvl w:ilvl="0" w:tentative="0">
      <w:start w:val="1"/>
      <w:numFmt w:val="decimal"/>
      <w:suff w:val="nothing"/>
      <w:lvlText w:val="%1）"/>
      <w:lvlJc w:val="left"/>
      <w:pPr>
        <w:ind w:left="280" w:leftChars="0" w:firstLine="0" w:firstLineChars="0"/>
      </w:pPr>
    </w:lvl>
  </w:abstractNum>
  <w:abstractNum w:abstractNumId="2">
    <w:nsid w:val="CE1D929E"/>
    <w:multiLevelType w:val="singleLevel"/>
    <w:tmpl w:val="CE1D929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D1F499A5"/>
    <w:multiLevelType w:val="singleLevel"/>
    <w:tmpl w:val="D1F499A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4C07C6B0"/>
    <w:multiLevelType w:val="singleLevel"/>
    <w:tmpl w:val="4C07C6B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675758AC"/>
    <w:multiLevelType w:val="singleLevel"/>
    <w:tmpl w:val="675758AC"/>
    <w:lvl w:ilvl="0" w:tentative="0">
      <w:start w:val="1"/>
      <w:numFmt w:val="decimal"/>
      <w:suff w:val="nothing"/>
      <w:lvlText w:val="%1）"/>
      <w:lvlJc w:val="left"/>
      <w:pPr>
        <w:ind w:left="280" w:leftChars="0" w:firstLine="0" w:firstLineChars="0"/>
      </w:pPr>
    </w:lvl>
  </w:abstractNum>
  <w:abstractNum w:abstractNumId="6">
    <w:nsid w:val="6FD6CCD4"/>
    <w:multiLevelType w:val="singleLevel"/>
    <w:tmpl w:val="6FD6CCD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kMjA3YzUzODdjNGNmYmI2YTdjYTJlYTBkNTZjY2IifQ=="/>
  </w:docVars>
  <w:rsids>
    <w:rsidRoot w:val="00000000"/>
    <w:rsid w:val="132224E4"/>
    <w:rsid w:val="24774173"/>
    <w:rsid w:val="346E6A1F"/>
    <w:rsid w:val="65216315"/>
    <w:rsid w:val="6D940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1345</Words>
  <Characters>1487</Characters>
  <Lines>0</Lines>
  <Paragraphs>0</Paragraphs>
  <TotalTime>102</TotalTime>
  <ScaleCrop>false</ScaleCrop>
  <LinksUpToDate>false</LinksUpToDate>
  <CharactersWithSpaces>1571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2024-01-14T23:45:00Z</dcterms:created>
  <dc:creator>联想</dc:creator>
  <cp:lastModifiedBy>WPS_1676682958</cp:lastModifiedBy>
  <dcterms:modified xsi:type="dcterms:W3CDTF">2024-11-06T03:12:23Z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83DC362A58C64DD796C7EEAA7B5A0339_13</vt:lpwstr>
  </property>
</Properties>
</file>